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978" w:rsidRDefault="00C53978" w:rsidP="00C53978">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C53978" w:rsidRDefault="00C53978" w:rsidP="00C53978">
      <w:pPr>
        <w:spacing w:after="0"/>
        <w:jc w:val="center"/>
        <w:rPr>
          <w:rFonts w:ascii="Times New Roman" w:hAnsi="Times New Roman" w:cs="Times New Roman"/>
          <w:b/>
          <w:bCs/>
          <w:sz w:val="20"/>
          <w:szCs w:val="20"/>
          <w:lang w:val="ro-RO"/>
        </w:rPr>
      </w:pPr>
    </w:p>
    <w:p w:rsidR="00C53978" w:rsidRDefault="00C53978" w:rsidP="00C53978">
      <w:pPr>
        <w:spacing w:after="0"/>
        <w:jc w:val="center"/>
        <w:rPr>
          <w:rFonts w:ascii="Times New Roman" w:hAnsi="Times New Roman" w:cs="Times New Roman"/>
          <w:b/>
          <w:bCs/>
          <w:sz w:val="20"/>
          <w:szCs w:val="20"/>
          <w:lang w:val="ro-RO"/>
        </w:rPr>
      </w:pPr>
    </w:p>
    <w:p w:rsidR="00C53978" w:rsidRDefault="00C53978" w:rsidP="00C53978">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C53978" w:rsidRDefault="00C53978" w:rsidP="00C53978">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C53978" w:rsidRDefault="00C53978" w:rsidP="00C53978">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C53978" w:rsidRDefault="00C53978" w:rsidP="00C53978">
      <w:pPr>
        <w:spacing w:after="0"/>
        <w:jc w:val="both"/>
        <w:rPr>
          <w:rFonts w:ascii="Times New Roman" w:hAnsi="Times New Roman" w:cs="Times New Roman"/>
          <w:bCs/>
          <w:lang w:val="ro-RO"/>
        </w:rPr>
      </w:pPr>
    </w:p>
    <w:p w:rsidR="00C53978" w:rsidRDefault="00C53978" w:rsidP="00C53978">
      <w:pPr>
        <w:spacing w:after="0"/>
        <w:rPr>
          <w:rFonts w:ascii="Times New Roman" w:hAnsi="Times New Roman" w:cs="Times New Roman"/>
          <w:bCs/>
          <w:sz w:val="20"/>
          <w:szCs w:val="20"/>
          <w:lang w:val="ro-RO"/>
        </w:rPr>
      </w:pPr>
    </w:p>
    <w:p w:rsidR="00C53978" w:rsidRDefault="00C53978" w:rsidP="00C53978">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C53978" w:rsidRDefault="00C53978" w:rsidP="00C53978">
      <w:pPr>
        <w:spacing w:after="0"/>
        <w:jc w:val="both"/>
        <w:rPr>
          <w:rFonts w:ascii="Times New Roman" w:hAnsi="Times New Roman" w:cs="Times New Roman"/>
          <w:bCs/>
          <w:lang w:val="ro-RO"/>
        </w:rPr>
      </w:pPr>
    </w:p>
    <w:p w:rsidR="00C53978" w:rsidRDefault="00C53978" w:rsidP="00C53978">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C53978" w:rsidRDefault="00C53978" w:rsidP="00C53978">
      <w:pPr>
        <w:spacing w:after="0"/>
        <w:jc w:val="both"/>
        <w:rPr>
          <w:rFonts w:ascii="Times New Roman" w:hAnsi="Times New Roman" w:cs="Times New Roman"/>
          <w:bCs/>
          <w:lang w:val="ro-RO"/>
        </w:rPr>
      </w:pPr>
    </w:p>
    <w:p w:rsidR="00C53978" w:rsidRDefault="00C53978" w:rsidP="00C53978">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C53978" w:rsidRDefault="00C53978"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bookmarkStart w:id="0" w:name="_GoBack"/>
      <w:bookmarkEnd w:id="0"/>
      <w:r w:rsidRPr="00827850">
        <w:rPr>
          <w:rFonts w:ascii="Times New Roman" w:hAnsi="Times New Roman" w:cs="Times New Roman"/>
          <w:bCs/>
          <w:lang w:val="ro-RO"/>
        </w:rPr>
        <w:t>Locul de desfă</w:t>
      </w:r>
      <w:r w:rsidR="00D163E4">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042F33"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042F33">
        <w:rPr>
          <w:rFonts w:ascii="Times New Roman" w:hAnsi="Times New Roman" w:cs="Times New Roman"/>
          <w:b/>
          <w:bCs/>
          <w:lang w:val="ro-RO"/>
        </w:rPr>
        <w:t>Mecanic auto</w:t>
      </w:r>
    </w:p>
    <w:p w:rsidR="00A60359" w:rsidRPr="00042F33" w:rsidRDefault="00A60359" w:rsidP="00A60359">
      <w:pPr>
        <w:spacing w:after="0"/>
        <w:jc w:val="both"/>
        <w:rPr>
          <w:rFonts w:ascii="Times New Roman" w:hAnsi="Times New Roman" w:cs="Times New Roman"/>
          <w:bCs/>
          <w:sz w:val="20"/>
          <w:szCs w:val="20"/>
          <w:lang w:val="ro-RO"/>
        </w:rPr>
      </w:pPr>
    </w:p>
    <w:p w:rsidR="00042F33" w:rsidRDefault="00A60359" w:rsidP="00042F33">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042F33">
        <w:rPr>
          <w:rFonts w:ascii="Times New Roman" w:hAnsi="Times New Roman"/>
          <w:b/>
        </w:rPr>
        <w:t xml:space="preserve">OMECT nr. </w:t>
      </w:r>
      <w:proofErr w:type="gramStart"/>
      <w:r w:rsidR="00042F33">
        <w:rPr>
          <w:rFonts w:ascii="Times New Roman" w:hAnsi="Times New Roman"/>
          <w:b/>
        </w:rPr>
        <w:t xml:space="preserve">3257/2004 </w:t>
      </w:r>
      <w:proofErr w:type="spellStart"/>
      <w:r w:rsidR="00042F33">
        <w:rPr>
          <w:rFonts w:ascii="Times New Roman" w:hAnsi="Times New Roman"/>
          <w:b/>
        </w:rPr>
        <w:t>şi</w:t>
      </w:r>
      <w:proofErr w:type="spellEnd"/>
      <w:r w:rsidR="00042F33">
        <w:rPr>
          <w:rFonts w:ascii="Times New Roman" w:hAnsi="Times New Roman"/>
          <w:b/>
        </w:rPr>
        <w:t xml:space="preserve"> </w:t>
      </w:r>
      <w:proofErr w:type="spellStart"/>
      <w:r w:rsidR="00042F33">
        <w:rPr>
          <w:rFonts w:ascii="Times New Roman" w:hAnsi="Times New Roman" w:cs="Times New Roman"/>
          <w:b/>
        </w:rPr>
        <w:t>OMEdC</w:t>
      </w:r>
      <w:proofErr w:type="spellEnd"/>
      <w:r w:rsidR="00042F33">
        <w:rPr>
          <w:rFonts w:ascii="Times New Roman" w:hAnsi="Times New Roman" w:cs="Times New Roman"/>
          <w:b/>
        </w:rPr>
        <w:t xml:space="preserve"> nr.</w:t>
      </w:r>
      <w:proofErr w:type="gramEnd"/>
      <w:r w:rsidR="00042F33">
        <w:rPr>
          <w:rFonts w:ascii="Times New Roman" w:hAnsi="Times New Roman" w:cs="Times New Roman"/>
          <w:b/>
        </w:rPr>
        <w:t xml:space="preserve"> 4706/2005</w:t>
      </w:r>
    </w:p>
    <w:p w:rsidR="00A60359" w:rsidRPr="00042F33"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D163E4">
        <w:rPr>
          <w:rFonts w:ascii="Times New Roman" w:hAnsi="Times New Roman" w:cs="Times New Roman"/>
          <w:bCs/>
          <w:lang w:val="ro-RO"/>
        </w:rPr>
        <w:t>ț</w:t>
      </w:r>
      <w:r w:rsidRPr="00827850">
        <w:rPr>
          <w:rFonts w:ascii="Times New Roman" w:hAnsi="Times New Roman" w:cs="Times New Roman"/>
          <w:bCs/>
          <w:lang w:val="ro-RO"/>
        </w:rPr>
        <w:t>ele / Rezultatele învă</w:t>
      </w:r>
      <w:r w:rsidR="00D163E4">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 xml:space="preserve">Asigură ordinea </w:t>
      </w:r>
      <w:r w:rsidR="00D163E4">
        <w:rPr>
          <w:rFonts w:ascii="Times New Roman" w:hAnsi="Times New Roman" w:cs="Times New Roman"/>
          <w:bCs/>
          <w:lang w:val="ro-RO"/>
        </w:rPr>
        <w:t>ș</w:t>
      </w:r>
      <w:r w:rsidRPr="00391C88">
        <w:rPr>
          <w:rFonts w:ascii="Times New Roman" w:hAnsi="Times New Roman" w:cs="Times New Roman"/>
          <w:bCs/>
          <w:lang w:val="ro-RO"/>
        </w:rPr>
        <w:t>i cură</w:t>
      </w:r>
      <w:r w:rsidR="00D163E4">
        <w:rPr>
          <w:rFonts w:ascii="Times New Roman" w:hAnsi="Times New Roman" w:cs="Times New Roman"/>
          <w:bCs/>
          <w:lang w:val="ro-RO"/>
        </w:rPr>
        <w:t>ț</w:t>
      </w:r>
      <w:r w:rsidRPr="00391C88">
        <w:rPr>
          <w:rFonts w:ascii="Times New Roman" w:hAnsi="Times New Roman" w:cs="Times New Roman"/>
          <w:bCs/>
          <w:lang w:val="ro-RO"/>
        </w:rPr>
        <w:t>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w:t>
      </w:r>
      <w:r w:rsidR="00D163E4">
        <w:rPr>
          <w:rFonts w:ascii="Times New Roman" w:hAnsi="Times New Roman" w:cs="Times New Roman"/>
          <w:bCs/>
          <w:lang w:val="ro-RO"/>
        </w:rPr>
        <w:t>ț</w:t>
      </w:r>
      <w:r w:rsidRPr="00391C88">
        <w:rPr>
          <w:rFonts w:ascii="Times New Roman" w:hAnsi="Times New Roman" w:cs="Times New Roman"/>
          <w:bCs/>
          <w:lang w:val="ro-RO"/>
        </w:rPr>
        <w:t>iilor de între</w:t>
      </w:r>
      <w:r w:rsidR="00D163E4">
        <w:rPr>
          <w:rFonts w:ascii="Times New Roman" w:hAnsi="Times New Roman" w:cs="Times New Roman"/>
          <w:bCs/>
          <w:lang w:val="ro-RO"/>
        </w:rPr>
        <w:t>ț</w:t>
      </w:r>
      <w:r w:rsidRPr="00391C88">
        <w:rPr>
          <w:rFonts w:ascii="Times New Roman" w:hAnsi="Times New Roman" w:cs="Times New Roman"/>
          <w:bCs/>
          <w:lang w:val="ro-RO"/>
        </w:rPr>
        <w:t xml:space="preserve">inere </w:t>
      </w:r>
      <w:r w:rsidR="00D163E4">
        <w:rPr>
          <w:rFonts w:ascii="Times New Roman" w:hAnsi="Times New Roman" w:cs="Times New Roman"/>
          <w:bCs/>
          <w:lang w:val="ro-RO"/>
        </w:rPr>
        <w:t>ș</w:t>
      </w:r>
      <w:r w:rsidRPr="00391C88">
        <w:rPr>
          <w:rFonts w:ascii="Times New Roman" w:hAnsi="Times New Roman" w:cs="Times New Roman"/>
          <w:bCs/>
          <w:lang w:val="ro-RO"/>
        </w:rPr>
        <w:t>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w:t>
      </w:r>
      <w:r w:rsidR="00D163E4">
        <w:rPr>
          <w:rFonts w:ascii="Times New Roman" w:hAnsi="Times New Roman" w:cs="Times New Roman"/>
          <w:bCs/>
          <w:lang w:val="ro-RO"/>
        </w:rPr>
        <w:t>ț</w:t>
      </w:r>
      <w:r w:rsidRPr="00724F3C">
        <w:rPr>
          <w:rFonts w:ascii="Times New Roman" w:hAnsi="Times New Roman" w:cs="Times New Roman"/>
          <w:bCs/>
          <w:lang w:val="ro-RO"/>
        </w:rPr>
        <w:t>ii de între</w:t>
      </w:r>
      <w:r w:rsidR="00D163E4">
        <w:rPr>
          <w:rFonts w:ascii="Times New Roman" w:hAnsi="Times New Roman" w:cs="Times New Roman"/>
          <w:bCs/>
          <w:lang w:val="ro-RO"/>
        </w:rPr>
        <w:t>ț</w:t>
      </w:r>
      <w:r w:rsidRPr="00724F3C">
        <w:rPr>
          <w:rFonts w:ascii="Times New Roman" w:hAnsi="Times New Roman" w:cs="Times New Roman"/>
          <w:bCs/>
          <w:lang w:val="ro-RO"/>
        </w:rPr>
        <w:t>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Execută opera</w:t>
      </w:r>
      <w:r w:rsidR="00D163E4">
        <w:rPr>
          <w:rFonts w:ascii="Times New Roman" w:hAnsi="Times New Roman" w:cs="Times New Roman"/>
          <w:bCs/>
          <w:lang w:val="ro-RO"/>
        </w:rPr>
        <w:t>ț</w:t>
      </w:r>
      <w:r w:rsidRPr="00724F3C">
        <w:rPr>
          <w:rFonts w:ascii="Times New Roman" w:hAnsi="Times New Roman" w:cs="Times New Roman"/>
          <w:bCs/>
          <w:lang w:val="ro-RO"/>
        </w:rPr>
        <w:t xml:space="preserve">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w:t>
      </w:r>
      <w:r w:rsidR="00D163E4">
        <w:rPr>
          <w:rFonts w:ascii="Times New Roman" w:hAnsi="Times New Roman" w:cs="Times New Roman"/>
          <w:bCs/>
          <w:lang w:val="ro-RO"/>
        </w:rPr>
        <w:t>ț</w:t>
      </w:r>
      <w:r w:rsidRPr="00391C88">
        <w:rPr>
          <w:rFonts w:ascii="Times New Roman" w:hAnsi="Times New Roman" w:cs="Times New Roman"/>
          <w:bCs/>
          <w:lang w:val="ro-RO"/>
        </w:rPr>
        <w:t xml:space="preserve">ia </w:t>
      </w:r>
      <w:r w:rsidR="00D163E4">
        <w:rPr>
          <w:rFonts w:ascii="Times New Roman" w:hAnsi="Times New Roman" w:cs="Times New Roman"/>
          <w:bCs/>
          <w:lang w:val="ro-RO"/>
        </w:rPr>
        <w:t>ș</w:t>
      </w:r>
      <w:r w:rsidRPr="00391C88">
        <w:rPr>
          <w:rFonts w:ascii="Times New Roman" w:hAnsi="Times New Roman" w:cs="Times New Roman"/>
          <w:bCs/>
          <w:lang w:val="ro-RO"/>
        </w:rPr>
        <w:t xml:space="preserve">i reglementările privind securitatea </w:t>
      </w:r>
      <w:r w:rsidR="00D163E4">
        <w:rPr>
          <w:rFonts w:ascii="Times New Roman" w:hAnsi="Times New Roman" w:cs="Times New Roman"/>
          <w:bCs/>
          <w:lang w:val="ro-RO"/>
        </w:rPr>
        <w:t>ș</w:t>
      </w:r>
      <w:r w:rsidRPr="00391C88">
        <w:rPr>
          <w:rFonts w:ascii="Times New Roman" w:hAnsi="Times New Roman" w:cs="Times New Roman"/>
          <w:bCs/>
          <w:lang w:val="ro-RO"/>
        </w:rPr>
        <w:t xml:space="preserve">i sănătatea la locul de muncă,  prevenirea </w:t>
      </w:r>
      <w:r w:rsidR="00D163E4">
        <w:rPr>
          <w:rFonts w:ascii="Times New Roman" w:hAnsi="Times New Roman" w:cs="Times New Roman"/>
          <w:bCs/>
          <w:lang w:val="ro-RO"/>
        </w:rPr>
        <w:t>ș</w:t>
      </w:r>
      <w:r w:rsidRPr="00391C88">
        <w:rPr>
          <w:rFonts w:ascii="Times New Roman" w:hAnsi="Times New Roman" w:cs="Times New Roman"/>
          <w:bCs/>
          <w:lang w:val="ro-RO"/>
        </w:rPr>
        <w:t>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w:t>
      </w:r>
      <w:r w:rsidR="00D163E4">
        <w:rPr>
          <w:rFonts w:ascii="Times New Roman" w:hAnsi="Times New Roman" w:cs="Times New Roman"/>
          <w:bCs/>
          <w:lang w:val="ro-RO"/>
        </w:rPr>
        <w:t>ș</w:t>
      </w:r>
      <w:r w:rsidRPr="00391C88">
        <w:rPr>
          <w:rFonts w:ascii="Times New Roman" w:hAnsi="Times New Roman" w:cs="Times New Roman"/>
          <w:bCs/>
          <w:lang w:val="ro-RO"/>
        </w:rPr>
        <w:t>te instruc</w:t>
      </w:r>
      <w:r w:rsidR="00D163E4">
        <w:rPr>
          <w:rFonts w:ascii="Times New Roman" w:hAnsi="Times New Roman" w:cs="Times New Roman"/>
          <w:bCs/>
          <w:lang w:val="ro-RO"/>
        </w:rPr>
        <w:t>ț</w:t>
      </w:r>
      <w:r w:rsidRPr="00391C88">
        <w:rPr>
          <w:rFonts w:ascii="Times New Roman" w:hAnsi="Times New Roman" w:cs="Times New Roman"/>
          <w:bCs/>
          <w:lang w:val="ro-RO"/>
        </w:rPr>
        <w:t>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D46D90" w:rsidRPr="00042F33" w:rsidRDefault="00D46D90" w:rsidP="008A694D">
      <w:pPr>
        <w:spacing w:after="0"/>
        <w:ind w:left="426" w:hanging="426"/>
        <w:jc w:val="both"/>
        <w:rPr>
          <w:rFonts w:ascii="Times New Roman" w:hAnsi="Times New Roman" w:cs="Times New Roman"/>
          <w:bCs/>
          <w:sz w:val="20"/>
          <w:szCs w:val="20"/>
          <w:lang w:val="ro-RO"/>
        </w:rPr>
      </w:pPr>
    </w:p>
    <w:p w:rsidR="008A694D" w:rsidRPr="00827850" w:rsidRDefault="00A60359" w:rsidP="006C0D41">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937DE7">
        <w:rPr>
          <w:rFonts w:ascii="Times New Roman" w:hAnsi="Times New Roman" w:cs="Times New Roman"/>
          <w:b/>
          <w:bCs/>
          <w:lang w:val="ro-RO"/>
        </w:rPr>
        <w:tab/>
      </w:r>
      <w:r w:rsidR="00D163E4">
        <w:rPr>
          <w:rFonts w:ascii="Times New Roman" w:hAnsi="Times New Roman" w:cs="Times New Roman"/>
          <w:b/>
          <w:bCs/>
          <w:lang w:val="ro-RO"/>
        </w:rPr>
        <w:t>Înlocuirea bucșe</w:t>
      </w:r>
      <w:r w:rsidR="00D163E4" w:rsidRPr="009D78A8">
        <w:rPr>
          <w:rFonts w:ascii="Times New Roman" w:hAnsi="Times New Roman" w:cs="Times New Roman"/>
          <w:b/>
          <w:bCs/>
          <w:lang w:val="ro-RO"/>
        </w:rPr>
        <w:t>lor de amortizare de la bra</w:t>
      </w:r>
      <w:r w:rsidR="00D163E4">
        <w:rPr>
          <w:rFonts w:ascii="Times New Roman" w:hAnsi="Times New Roman" w:cs="Times New Roman"/>
          <w:b/>
          <w:bCs/>
          <w:lang w:val="ro-RO"/>
        </w:rPr>
        <w:t>ț</w:t>
      </w:r>
      <w:r w:rsidR="00D163E4" w:rsidRPr="009D78A8">
        <w:rPr>
          <w:rFonts w:ascii="Times New Roman" w:hAnsi="Times New Roman" w:cs="Times New Roman"/>
          <w:b/>
          <w:bCs/>
          <w:lang w:val="ro-RO"/>
        </w:rPr>
        <w:t xml:space="preserve">ul basculabil al </w:t>
      </w:r>
      <w:r w:rsidR="00D163E4">
        <w:rPr>
          <w:rFonts w:ascii="Times New Roman" w:hAnsi="Times New Roman" w:cs="Times New Roman"/>
          <w:b/>
          <w:bCs/>
          <w:lang w:val="ro-RO"/>
        </w:rPr>
        <w:t>unei roți</w:t>
      </w:r>
      <w:r w:rsidR="00D163E4" w:rsidRPr="009D78A8">
        <w:rPr>
          <w:rFonts w:ascii="Times New Roman" w:hAnsi="Times New Roman" w:cs="Times New Roman"/>
          <w:b/>
          <w:bCs/>
          <w:lang w:val="ro-RO"/>
        </w:rPr>
        <w:t xml:space="preserve"> fa</w:t>
      </w:r>
      <w:r w:rsidR="00D163E4">
        <w:rPr>
          <w:rFonts w:ascii="Times New Roman" w:hAnsi="Times New Roman" w:cs="Times New Roman"/>
          <w:b/>
          <w:bCs/>
          <w:lang w:val="ro-RO"/>
        </w:rPr>
        <w:t>ț</w:t>
      </w:r>
      <w:r w:rsidR="00D163E4" w:rsidRPr="009D78A8">
        <w:rPr>
          <w:rFonts w:ascii="Times New Roman" w:hAnsi="Times New Roman" w:cs="Times New Roman"/>
          <w:b/>
          <w:bCs/>
          <w:lang w:val="ro-RO"/>
        </w:rPr>
        <w:t xml:space="preserve">ă de </w:t>
      </w:r>
      <w:r w:rsidR="00D163E4">
        <w:rPr>
          <w:rFonts w:ascii="Times New Roman" w:hAnsi="Times New Roman" w:cs="Times New Roman"/>
          <w:b/>
          <w:bCs/>
          <w:lang w:val="ro-RO"/>
        </w:rPr>
        <w:t>autoturism</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D163E4">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D163E4"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Pr>
          <w:rFonts w:ascii="Times New Roman" w:hAnsi="Times New Roman"/>
          <w:lang w:val="ro-RO"/>
        </w:rPr>
        <w:t>Înlocuiți bucșele</w:t>
      </w:r>
      <w:r w:rsidRPr="009D78A8">
        <w:rPr>
          <w:rFonts w:ascii="Times New Roman" w:hAnsi="Times New Roman"/>
          <w:lang w:val="ro-RO"/>
        </w:rPr>
        <w:t xml:space="preserve"> de amortizare de la bra</w:t>
      </w:r>
      <w:r>
        <w:rPr>
          <w:rFonts w:ascii="Times New Roman" w:hAnsi="Times New Roman"/>
          <w:lang w:val="ro-RO"/>
        </w:rPr>
        <w:t>ț</w:t>
      </w:r>
      <w:r w:rsidRPr="009D78A8">
        <w:rPr>
          <w:rFonts w:ascii="Times New Roman" w:hAnsi="Times New Roman"/>
          <w:lang w:val="ro-RO"/>
        </w:rPr>
        <w:t>ul basculabil al unei ro</w:t>
      </w:r>
      <w:r>
        <w:rPr>
          <w:rFonts w:ascii="Times New Roman" w:hAnsi="Times New Roman"/>
          <w:lang w:val="ro-RO"/>
        </w:rPr>
        <w:t>ț</w:t>
      </w:r>
      <w:r w:rsidRPr="009D78A8">
        <w:rPr>
          <w:rFonts w:ascii="Times New Roman" w:hAnsi="Times New Roman"/>
          <w:lang w:val="ro-RO"/>
        </w:rPr>
        <w:t>i fa</w:t>
      </w:r>
      <w:r>
        <w:rPr>
          <w:rFonts w:ascii="Times New Roman" w:hAnsi="Times New Roman"/>
          <w:lang w:val="ro-RO"/>
        </w:rPr>
        <w:t>ț</w:t>
      </w:r>
      <w:r w:rsidRPr="009D78A8">
        <w:rPr>
          <w:rFonts w:ascii="Times New Roman" w:hAnsi="Times New Roman"/>
          <w:lang w:val="ro-RO"/>
        </w:rPr>
        <w:t xml:space="preserve">ă de </w:t>
      </w:r>
      <w:r w:rsidRPr="002B35C0">
        <w:rPr>
          <w:rFonts w:ascii="Times New Roman" w:hAnsi="Times New Roman"/>
          <w:lang w:val="ro-RO"/>
        </w:rPr>
        <w:t xml:space="preserve">la </w:t>
      </w:r>
      <w:r w:rsidRPr="00391C88">
        <w:rPr>
          <w:rFonts w:ascii="Times New Roman" w:hAnsi="Times New Roman"/>
          <w:lang w:val="ro-RO"/>
        </w:rPr>
        <w:t>auto</w:t>
      </w:r>
      <w:r>
        <w:rPr>
          <w:rFonts w:ascii="Times New Roman" w:hAnsi="Times New Roman"/>
          <w:lang w:val="ro-RO"/>
        </w:rPr>
        <w:t xml:space="preserve">turismul </w:t>
      </w:r>
      <w:r w:rsidRPr="00391C88">
        <w:rPr>
          <w:rFonts w:ascii="Times New Roman" w:hAnsi="Times New Roman"/>
          <w:lang w:val="ro-RO"/>
        </w:rPr>
        <w:t>pus la dispozi</w:t>
      </w:r>
      <w:r>
        <w:rPr>
          <w:rFonts w:ascii="Times New Roman" w:hAnsi="Times New Roman"/>
          <w:lang w:val="ro-RO"/>
        </w:rPr>
        <w:t>ț</w:t>
      </w:r>
      <w:r w:rsidRPr="00391C88">
        <w:rPr>
          <w:rFonts w:ascii="Times New Roman" w:hAnsi="Times New Roman"/>
          <w:lang w:val="ro-RO"/>
        </w:rPr>
        <w:t>ie, în condi</w:t>
      </w:r>
      <w:r>
        <w:rPr>
          <w:rFonts w:ascii="Times New Roman" w:hAnsi="Times New Roman"/>
          <w:lang w:val="ro-RO"/>
        </w:rPr>
        <w:t>ț</w:t>
      </w:r>
      <w:r w:rsidRPr="00391C88">
        <w:rPr>
          <w:rFonts w:ascii="Times New Roman" w:hAnsi="Times New Roman"/>
          <w:lang w:val="ro-RO"/>
        </w:rPr>
        <w:t xml:space="preserve">ii optime de muncă </w:t>
      </w:r>
      <w:r>
        <w:rPr>
          <w:rFonts w:ascii="Times New Roman" w:hAnsi="Times New Roman"/>
          <w:lang w:val="ro-RO"/>
        </w:rPr>
        <w:t>ș</w:t>
      </w:r>
      <w:r w:rsidRPr="00391C88">
        <w:rPr>
          <w:rFonts w:ascii="Times New Roman" w:hAnsi="Times New Roman"/>
          <w:lang w:val="ro-RO"/>
        </w:rPr>
        <w:t>i de securitate</w:t>
      </w:r>
      <w:r w:rsidRPr="00391C88">
        <w:rPr>
          <w:rFonts w:ascii="Times New Roman" w:hAnsi="Times New Roman" w:cs="Times New Roman"/>
          <w:bCs/>
          <w:lang w:val="ro-RO"/>
        </w:rPr>
        <w:t xml:space="preserve">. Pentru proba orală </w:t>
      </w:r>
      <w:r>
        <w:rPr>
          <w:rFonts w:ascii="Times New Roman" w:hAnsi="Times New Roman"/>
          <w:lang w:val="ro-RO"/>
        </w:rPr>
        <w:t>prezentați</w:t>
      </w:r>
      <w:r w:rsidRPr="00391C88">
        <w:rPr>
          <w:rFonts w:ascii="Times New Roman" w:hAnsi="Times New Roman"/>
          <w:lang w:val="ro-RO"/>
        </w:rPr>
        <w:t xml:space="preserve"> </w:t>
      </w:r>
      <w:r>
        <w:rPr>
          <w:rFonts w:ascii="Times New Roman" w:hAnsi="Times New Roman"/>
          <w:lang w:val="ro-RO"/>
        </w:rPr>
        <w:t>operațiile executate ș</w:t>
      </w:r>
      <w:r w:rsidRPr="00391C88">
        <w:rPr>
          <w:rFonts w:ascii="Times New Roman" w:hAnsi="Times New Roman"/>
          <w:lang w:val="ro-RO"/>
        </w:rPr>
        <w:t>i argumenta</w:t>
      </w:r>
      <w:r>
        <w:rPr>
          <w:rFonts w:ascii="Times New Roman" w:hAnsi="Times New Roman"/>
          <w:lang w:val="ro-RO"/>
        </w:rPr>
        <w:t>ț</w:t>
      </w:r>
      <w:r w:rsidRPr="00391C88">
        <w:rPr>
          <w:rFonts w:ascii="Times New Roman" w:hAnsi="Times New Roman"/>
          <w:lang w:val="ro-RO"/>
        </w:rPr>
        <w:t>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D163E4" w:rsidRPr="00391C8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sidRPr="00391C88">
        <w:rPr>
          <w:rFonts w:ascii="Times New Roman" w:hAnsi="Times New Roman" w:cs="Times New Roman"/>
          <w:b/>
          <w:lang w:val="ro-RO"/>
        </w:rPr>
        <w:t>1.</w:t>
      </w:r>
      <w:r w:rsidRPr="00391C88">
        <w:rPr>
          <w:rFonts w:ascii="Times New Roman" w:hAnsi="Times New Roman" w:cs="Times New Roman"/>
          <w:lang w:val="ro-RO"/>
        </w:rPr>
        <w:t xml:space="preserve"> </w:t>
      </w:r>
      <w:r w:rsidRPr="00391C88">
        <w:rPr>
          <w:rFonts w:ascii="Times New Roman" w:hAnsi="Times New Roman" w:cs="Times New Roman"/>
          <w:lang w:val="ro-RO"/>
        </w:rPr>
        <w:tab/>
        <w:t xml:space="preserve">Alegerea materialelor </w:t>
      </w:r>
      <w:r>
        <w:rPr>
          <w:rFonts w:ascii="Times New Roman" w:hAnsi="Times New Roman" w:cs="Times New Roman"/>
          <w:lang w:val="ro-RO"/>
        </w:rPr>
        <w:t>ș</w:t>
      </w:r>
      <w:r w:rsidRPr="00391C88">
        <w:rPr>
          <w:rFonts w:ascii="Times New Roman" w:hAnsi="Times New Roman" w:cs="Times New Roman"/>
          <w:lang w:val="ro-RO"/>
        </w:rPr>
        <w:t>i mijloacelor de lucru necesare</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2</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 xml:space="preserve">Suspendarea automobilului </w:t>
      </w:r>
      <w:r>
        <w:rPr>
          <w:rFonts w:ascii="Times New Roman" w:hAnsi="Times New Roman" w:cs="Times New Roman"/>
          <w:lang w:val="ro-RO"/>
        </w:rPr>
        <w:t>ș</w:t>
      </w:r>
      <w:r w:rsidRPr="009D78A8">
        <w:rPr>
          <w:rFonts w:ascii="Times New Roman" w:hAnsi="Times New Roman" w:cs="Times New Roman"/>
          <w:lang w:val="ro-RO"/>
        </w:rPr>
        <w:t>i demontarea ro</w:t>
      </w:r>
      <w:r>
        <w:rPr>
          <w:rFonts w:ascii="Times New Roman" w:hAnsi="Times New Roman" w:cs="Times New Roman"/>
          <w:lang w:val="ro-RO"/>
        </w:rPr>
        <w:t>ț</w:t>
      </w:r>
      <w:r w:rsidRPr="009D78A8">
        <w:rPr>
          <w:rFonts w:ascii="Times New Roman" w:hAnsi="Times New Roman" w:cs="Times New Roman"/>
          <w:lang w:val="ro-RO"/>
        </w:rPr>
        <w:t>ii fa</w:t>
      </w:r>
      <w:r>
        <w:rPr>
          <w:rFonts w:ascii="Times New Roman" w:hAnsi="Times New Roman" w:cs="Times New Roman"/>
          <w:lang w:val="ro-RO"/>
        </w:rPr>
        <w:t>ț</w:t>
      </w:r>
      <w:r w:rsidRPr="009D78A8">
        <w:rPr>
          <w:rFonts w:ascii="Times New Roman" w:hAnsi="Times New Roman" w:cs="Times New Roman"/>
          <w:lang w:val="ro-RO"/>
        </w:rPr>
        <w:t>ă</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3</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Demontarea etrierului de frânare de pe piesa port-butuc (fuzeta ro</w:t>
      </w:r>
      <w:r>
        <w:rPr>
          <w:rFonts w:ascii="Times New Roman" w:hAnsi="Times New Roman" w:cs="Times New Roman"/>
          <w:lang w:val="ro-RO"/>
        </w:rPr>
        <w:t>ț</w:t>
      </w:r>
      <w:r w:rsidRPr="009D78A8">
        <w:rPr>
          <w:rFonts w:ascii="Times New Roman" w:hAnsi="Times New Roman" w:cs="Times New Roman"/>
          <w:lang w:val="ro-RO"/>
        </w:rPr>
        <w:t>ii)</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4</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Demontarea asamblării dintre bra</w:t>
      </w:r>
      <w:r>
        <w:rPr>
          <w:rFonts w:ascii="Times New Roman" w:hAnsi="Times New Roman" w:cs="Times New Roman"/>
          <w:lang w:val="ro-RO"/>
        </w:rPr>
        <w:t>ț</w:t>
      </w:r>
      <w:r w:rsidRPr="009D78A8">
        <w:rPr>
          <w:rFonts w:ascii="Times New Roman" w:hAnsi="Times New Roman" w:cs="Times New Roman"/>
          <w:lang w:val="ro-RO"/>
        </w:rPr>
        <w:t>ul basculabil si fuzeta ro</w:t>
      </w:r>
      <w:r>
        <w:rPr>
          <w:rFonts w:ascii="Times New Roman" w:hAnsi="Times New Roman" w:cs="Times New Roman"/>
          <w:lang w:val="ro-RO"/>
        </w:rPr>
        <w:t>ț</w:t>
      </w:r>
      <w:r w:rsidRPr="009D78A8">
        <w:rPr>
          <w:rFonts w:ascii="Times New Roman" w:hAnsi="Times New Roman" w:cs="Times New Roman"/>
          <w:lang w:val="ro-RO"/>
        </w:rPr>
        <w:t>ii</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5</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Demontarea asamblării dintre bra</w:t>
      </w:r>
      <w:r>
        <w:rPr>
          <w:rFonts w:ascii="Times New Roman" w:hAnsi="Times New Roman" w:cs="Times New Roman"/>
          <w:lang w:val="ro-RO"/>
        </w:rPr>
        <w:t>ț</w:t>
      </w:r>
      <w:r w:rsidRPr="009D78A8">
        <w:rPr>
          <w:rFonts w:ascii="Times New Roman" w:hAnsi="Times New Roman" w:cs="Times New Roman"/>
          <w:lang w:val="ro-RO"/>
        </w:rPr>
        <w:t xml:space="preserve">ul basculabil </w:t>
      </w:r>
      <w:r>
        <w:rPr>
          <w:rFonts w:ascii="Times New Roman" w:hAnsi="Times New Roman" w:cs="Times New Roman"/>
          <w:lang w:val="ro-RO"/>
        </w:rPr>
        <w:t>ș</w:t>
      </w:r>
      <w:r w:rsidRPr="009D78A8">
        <w:rPr>
          <w:rFonts w:ascii="Times New Roman" w:hAnsi="Times New Roman" w:cs="Times New Roman"/>
          <w:lang w:val="ro-RO"/>
        </w:rPr>
        <w:t xml:space="preserve">i lonjeronul </w:t>
      </w:r>
      <w:r>
        <w:rPr>
          <w:rFonts w:ascii="Times New Roman" w:hAnsi="Times New Roman" w:cs="Times New Roman"/>
          <w:lang w:val="ro-RO"/>
        </w:rPr>
        <w:t>ș</w:t>
      </w:r>
      <w:r w:rsidRPr="009D78A8">
        <w:rPr>
          <w:rFonts w:ascii="Times New Roman" w:hAnsi="Times New Roman" w:cs="Times New Roman"/>
          <w:lang w:val="ro-RO"/>
        </w:rPr>
        <w:t>asiului</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6</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Depresarea buc</w:t>
      </w:r>
      <w:r>
        <w:rPr>
          <w:rFonts w:ascii="Times New Roman" w:hAnsi="Times New Roman" w:cs="Times New Roman"/>
          <w:lang w:val="ro-RO"/>
        </w:rPr>
        <w:t>ș</w:t>
      </w:r>
      <w:r w:rsidRPr="009D78A8">
        <w:rPr>
          <w:rFonts w:ascii="Times New Roman" w:hAnsi="Times New Roman" w:cs="Times New Roman"/>
          <w:lang w:val="ro-RO"/>
        </w:rPr>
        <w:t>elor din urechile bra</w:t>
      </w:r>
      <w:r>
        <w:rPr>
          <w:rFonts w:ascii="Times New Roman" w:hAnsi="Times New Roman" w:cs="Times New Roman"/>
          <w:lang w:val="ro-RO"/>
        </w:rPr>
        <w:t>ț</w:t>
      </w:r>
      <w:r w:rsidRPr="009D78A8">
        <w:rPr>
          <w:rFonts w:ascii="Times New Roman" w:hAnsi="Times New Roman" w:cs="Times New Roman"/>
          <w:lang w:val="ro-RO"/>
        </w:rPr>
        <w:t>ului basculabil</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7</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Presarea buc</w:t>
      </w:r>
      <w:r>
        <w:rPr>
          <w:rFonts w:ascii="Times New Roman" w:hAnsi="Times New Roman" w:cs="Times New Roman"/>
          <w:lang w:val="ro-RO"/>
        </w:rPr>
        <w:t>ș</w:t>
      </w:r>
      <w:r w:rsidRPr="009D78A8">
        <w:rPr>
          <w:rFonts w:ascii="Times New Roman" w:hAnsi="Times New Roman" w:cs="Times New Roman"/>
          <w:lang w:val="ro-RO"/>
        </w:rPr>
        <w:t>elor flexibloc în urechile bra</w:t>
      </w:r>
      <w:r>
        <w:rPr>
          <w:rFonts w:ascii="Times New Roman" w:hAnsi="Times New Roman" w:cs="Times New Roman"/>
          <w:lang w:val="ro-RO"/>
        </w:rPr>
        <w:t>ț</w:t>
      </w:r>
      <w:r w:rsidRPr="009D78A8">
        <w:rPr>
          <w:rFonts w:ascii="Times New Roman" w:hAnsi="Times New Roman" w:cs="Times New Roman"/>
          <w:lang w:val="ro-RO"/>
        </w:rPr>
        <w:t>ului basculabil</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8</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Asamblarea bra</w:t>
      </w:r>
      <w:r>
        <w:rPr>
          <w:rFonts w:ascii="Times New Roman" w:hAnsi="Times New Roman" w:cs="Times New Roman"/>
          <w:lang w:val="ro-RO"/>
        </w:rPr>
        <w:t>ț</w:t>
      </w:r>
      <w:r w:rsidRPr="009D78A8">
        <w:rPr>
          <w:rFonts w:ascii="Times New Roman" w:hAnsi="Times New Roman" w:cs="Times New Roman"/>
          <w:lang w:val="ro-RO"/>
        </w:rPr>
        <w:t xml:space="preserve">ului basculabil pe lonjeronul </w:t>
      </w:r>
      <w:r>
        <w:rPr>
          <w:rFonts w:ascii="Times New Roman" w:hAnsi="Times New Roman" w:cs="Times New Roman"/>
          <w:lang w:val="ro-RO"/>
        </w:rPr>
        <w:t>ș</w:t>
      </w:r>
      <w:r w:rsidRPr="009D78A8">
        <w:rPr>
          <w:rFonts w:ascii="Times New Roman" w:hAnsi="Times New Roman" w:cs="Times New Roman"/>
          <w:lang w:val="ro-RO"/>
        </w:rPr>
        <w:t>asiului</w:t>
      </w:r>
    </w:p>
    <w:p w:rsidR="00D163E4"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9</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Asamblarea bra</w:t>
      </w:r>
      <w:r>
        <w:rPr>
          <w:rFonts w:ascii="Times New Roman" w:hAnsi="Times New Roman" w:cs="Times New Roman"/>
          <w:lang w:val="ro-RO"/>
        </w:rPr>
        <w:t>ț</w:t>
      </w:r>
      <w:r w:rsidRPr="009D78A8">
        <w:rPr>
          <w:rFonts w:ascii="Times New Roman" w:hAnsi="Times New Roman" w:cs="Times New Roman"/>
          <w:lang w:val="ro-RO"/>
        </w:rPr>
        <w:t>ului basculabil cu fuzeta</w:t>
      </w:r>
    </w:p>
    <w:p w:rsidR="00D163E4" w:rsidRPr="00391C8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10</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Verificarea calită</w:t>
      </w:r>
      <w:r>
        <w:rPr>
          <w:rFonts w:ascii="Times New Roman" w:hAnsi="Times New Roman" w:cs="Times New Roman"/>
          <w:lang w:val="ro-RO"/>
        </w:rPr>
        <w:t>ț</w:t>
      </w:r>
      <w:r w:rsidRPr="00391C88">
        <w:rPr>
          <w:rFonts w:ascii="Times New Roman" w:hAnsi="Times New Roman" w:cs="Times New Roman"/>
          <w:lang w:val="ro-RO"/>
        </w:rPr>
        <w:t>ii lucrării executate</w:t>
      </w:r>
    </w:p>
    <w:p w:rsidR="00F228E4" w:rsidRDefault="00D163E4" w:rsidP="00D163E4">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11</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Utilizarea echipamentului de protec</w:t>
      </w:r>
      <w:r>
        <w:rPr>
          <w:rFonts w:ascii="Times New Roman" w:hAnsi="Times New Roman" w:cs="Times New Roman"/>
          <w:lang w:val="ro-RO"/>
        </w:rPr>
        <w:t>ț</w:t>
      </w:r>
      <w:r w:rsidRPr="00391C88">
        <w:rPr>
          <w:rFonts w:ascii="Times New Roman" w:hAnsi="Times New Roman" w:cs="Times New Roman"/>
          <w:lang w:val="ro-RO"/>
        </w:rPr>
        <w:t xml:space="preserve">ie </w:t>
      </w:r>
      <w:r>
        <w:rPr>
          <w:rFonts w:ascii="Times New Roman" w:hAnsi="Times New Roman" w:cs="Times New Roman"/>
          <w:lang w:val="ro-RO"/>
        </w:rPr>
        <w:t>ș</w:t>
      </w:r>
      <w:r w:rsidRPr="00391C88">
        <w:rPr>
          <w:rFonts w:ascii="Times New Roman" w:hAnsi="Times New Roman" w:cs="Times New Roman"/>
          <w:lang w:val="ro-RO"/>
        </w:rPr>
        <w:t xml:space="preserve">i respectarea normelor </w:t>
      </w:r>
      <w:r w:rsidRPr="00391C88">
        <w:rPr>
          <w:rFonts w:ascii="Times New Roman" w:hAnsi="Times New Roman" w:cs="Times New Roman"/>
          <w:bCs/>
          <w:lang w:val="ro-RO"/>
        </w:rPr>
        <w:t xml:space="preserve">privind securitatea </w:t>
      </w:r>
      <w:r>
        <w:rPr>
          <w:rFonts w:ascii="Times New Roman" w:hAnsi="Times New Roman" w:cs="Times New Roman"/>
          <w:bCs/>
          <w:lang w:val="ro-RO"/>
        </w:rPr>
        <w:t>ș</w:t>
      </w:r>
      <w:r w:rsidRPr="00391C88">
        <w:rPr>
          <w:rFonts w:ascii="Times New Roman" w:hAnsi="Times New Roman" w:cs="Times New Roman"/>
          <w:bCs/>
          <w:lang w:val="ro-RO"/>
        </w:rPr>
        <w:t xml:space="preserve">i sănătatea la locul de muncă,  prevenirea </w:t>
      </w:r>
      <w:r>
        <w:rPr>
          <w:rFonts w:ascii="Times New Roman" w:hAnsi="Times New Roman" w:cs="Times New Roman"/>
          <w:bCs/>
          <w:lang w:val="ro-RO"/>
        </w:rPr>
        <w:t>ș</w:t>
      </w:r>
      <w:r w:rsidRPr="00391C88">
        <w:rPr>
          <w:rFonts w:ascii="Times New Roman" w:hAnsi="Times New Roman" w:cs="Times New Roman"/>
          <w:bCs/>
          <w:lang w:val="ro-RO"/>
        </w:rPr>
        <w:t>i stingerea incendiilor</w:t>
      </w:r>
    </w:p>
    <w:p w:rsidR="002E2766" w:rsidRPr="002E2766" w:rsidRDefault="002E2766" w:rsidP="002E276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sz w:val="12"/>
          <w:szCs w:val="12"/>
          <w:lang w:val="ro-RO"/>
        </w:rPr>
      </w:pP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6"/>
        <w:gridCol w:w="2977"/>
        <w:gridCol w:w="6662"/>
        <w:gridCol w:w="1134"/>
        <w:gridCol w:w="1078"/>
        <w:gridCol w:w="1079"/>
        <w:gridCol w:w="1079"/>
      </w:tblGrid>
      <w:tr w:rsidR="00A60359" w:rsidRPr="00827850" w:rsidTr="00937DE7">
        <w:trPr>
          <w:jc w:val="center"/>
        </w:trPr>
        <w:tc>
          <w:tcPr>
            <w:tcW w:w="576"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85" w:type="dxa"/>
              <w:right w:w="85" w:type="dxa"/>
            </w:tcMar>
            <w:vAlign w:val="center"/>
          </w:tcPr>
          <w:p w:rsidR="00A60359" w:rsidRPr="00827850" w:rsidRDefault="00A60359"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Referinnotdesubsol"/>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Referinnotdesubsol"/>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7DE7">
        <w:trPr>
          <w:jc w:val="center"/>
        </w:trPr>
        <w:tc>
          <w:tcPr>
            <w:tcW w:w="576"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2977" w:type="dxa"/>
            <w:vMerge/>
            <w:shd w:val="clear" w:color="auto" w:fill="D9D9D9"/>
            <w:tcMar>
              <w:left w:w="85" w:type="dxa"/>
              <w:right w:w="85" w:type="dxa"/>
            </w:tcMar>
            <w:vAlign w:val="center"/>
          </w:tcPr>
          <w:p w:rsidR="00A60359" w:rsidRPr="00827850" w:rsidRDefault="00A60359" w:rsidP="002E2766">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D163E4">
        <w:trPr>
          <w:trHeight w:val="90"/>
          <w:jc w:val="center"/>
        </w:trPr>
        <w:tc>
          <w:tcPr>
            <w:tcW w:w="576"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Primirea sarcinilor de lucru </w:t>
            </w:r>
            <w:r w:rsidR="00D163E4">
              <w:rPr>
                <w:rFonts w:ascii="Times New Roman" w:hAnsi="Times New Roman" w:cs="Times New Roman"/>
                <w:b/>
                <w:bCs/>
                <w:sz w:val="22"/>
                <w:szCs w:val="22"/>
                <w:lang w:val="ro-RO"/>
              </w:rPr>
              <w:t>ș</w:t>
            </w:r>
            <w:r w:rsidRPr="00827850">
              <w:rPr>
                <w:rFonts w:ascii="Times New Roman" w:hAnsi="Times New Roman" w:cs="Times New Roman"/>
                <w:b/>
                <w:bCs/>
                <w:sz w:val="22"/>
                <w:szCs w:val="22"/>
                <w:lang w:val="ro-RO"/>
              </w:rPr>
              <w:t>i organizarea locului de muncă (max 20 p)</w:t>
            </w: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Alegerea materialelor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Identificarea mijloacelor de lucru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Organizarea ergonomică a locului de muncă</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D163E4" w:rsidRPr="00827850" w:rsidTr="00D163E4">
        <w:trPr>
          <w:trHeight w:val="90"/>
          <w:jc w:val="center"/>
        </w:trPr>
        <w:tc>
          <w:tcPr>
            <w:tcW w:w="576" w:type="dxa"/>
            <w:vMerge w:val="restart"/>
            <w:tcMar>
              <w:left w:w="85" w:type="dxa"/>
              <w:right w:w="85" w:type="dxa"/>
            </w:tcMar>
          </w:tcPr>
          <w:p w:rsidR="00D163E4" w:rsidRPr="00827850" w:rsidRDefault="00D163E4" w:rsidP="00D163E4">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D163E4" w:rsidRPr="00827850" w:rsidRDefault="00D163E4" w:rsidP="00D163E4">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28" w:type="dxa"/>
              <w:right w:w="28" w:type="dxa"/>
            </w:tcMar>
          </w:tcPr>
          <w:p w:rsidR="00D163E4" w:rsidRPr="00D163E4" w:rsidRDefault="00D163E4" w:rsidP="00D163E4">
            <w:pPr>
              <w:spacing w:after="0"/>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Respectarea algoritmului logic și tehnologic de efectuare a operațiilor: suspendarea automobilului și demontarea roții față, demontarea etrierului de frânare de pe piesa port-butuc (fuzeta roții), demontarea asamblării dintre brațul basculabil si fuzeta roții, demontarea asamblării dintre brațul basculabil și lonjeronul șasiului, depresarea bucșelor din urechile brațului basculabil, presarea bucșelor flexibloc în urechile brațului basculabil, asamblarea brațului basculabil pe lonjeronul șasiului, asamblarea brațului basculabil cu fuzeta</w:t>
            </w:r>
          </w:p>
        </w:tc>
        <w:tc>
          <w:tcPr>
            <w:tcW w:w="1134" w:type="dxa"/>
            <w:tcMar>
              <w:left w:w="85" w:type="dxa"/>
              <w:right w:w="85" w:type="dxa"/>
            </w:tcMar>
          </w:tcPr>
          <w:p w:rsidR="00D163E4" w:rsidRPr="00A83A8A" w:rsidRDefault="00D163E4" w:rsidP="00D163E4">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1079"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1079"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r>
      <w:tr w:rsidR="00D163E4" w:rsidRPr="00827850" w:rsidTr="00D163E4">
        <w:trPr>
          <w:trHeight w:val="90"/>
          <w:jc w:val="center"/>
        </w:trPr>
        <w:tc>
          <w:tcPr>
            <w:tcW w:w="576" w:type="dxa"/>
            <w:vMerge/>
            <w:tcMar>
              <w:left w:w="85" w:type="dxa"/>
              <w:right w:w="85" w:type="dxa"/>
            </w:tcMar>
          </w:tcPr>
          <w:p w:rsidR="00D163E4" w:rsidRPr="00827850" w:rsidRDefault="00D163E4" w:rsidP="00D163E4">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6662" w:type="dxa"/>
            <w:tcMar>
              <w:left w:w="28" w:type="dxa"/>
              <w:right w:w="28" w:type="dxa"/>
            </w:tcMar>
          </w:tcPr>
          <w:p w:rsidR="00D163E4" w:rsidRPr="00D163E4" w:rsidRDefault="00D163E4" w:rsidP="00D163E4">
            <w:pPr>
              <w:spacing w:after="0"/>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Realizarea corectă a operațiilor: suspendarea automobilului și demontarea roții față, demontarea etrierului de frânare de pe piesa port-butuc (fuzeta roții), demontarea asamblării dintre brațul basculabil si fuzeta roții, demontarea asamblării dintre brațul basculabil și lonjeronul șasiului, depresarea bucșelor din urechile brațului basculabil, presarea bucșelor flexibloc în urechile brațului basculabil, asamblarea brațului basculabil pe lonjeronul șasiului, asamblarea brațului basculabil cu fuzeta</w:t>
            </w:r>
          </w:p>
        </w:tc>
        <w:tc>
          <w:tcPr>
            <w:tcW w:w="1134" w:type="dxa"/>
            <w:tcMar>
              <w:left w:w="85" w:type="dxa"/>
              <w:right w:w="85" w:type="dxa"/>
            </w:tcMar>
          </w:tcPr>
          <w:p w:rsidR="00D163E4" w:rsidRPr="00A83A8A" w:rsidRDefault="00D163E4" w:rsidP="00D163E4">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1079"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1079"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Utilizarea corespunzătoare a mijloacelor de lucru necesare executării lucrării</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Verificarea calită</w:t>
            </w:r>
            <w:r w:rsidR="00D163E4" w:rsidRPr="00D163E4">
              <w:rPr>
                <w:rFonts w:ascii="Times New Roman" w:eastAsia="Times New Roman" w:hAnsi="Times New Roman" w:cs="Times New Roman"/>
                <w:sz w:val="21"/>
                <w:szCs w:val="21"/>
                <w:lang w:val="ro-RO" w:eastAsia="en-US"/>
              </w:rPr>
              <w:t>ț</w:t>
            </w:r>
            <w:r w:rsidRPr="00D163E4">
              <w:rPr>
                <w:rFonts w:ascii="Times New Roman" w:eastAsia="Times New Roman" w:hAnsi="Times New Roman" w:cs="Times New Roman"/>
                <w:sz w:val="21"/>
                <w:szCs w:val="21"/>
                <w:lang w:val="ro-RO" w:eastAsia="en-US"/>
              </w:rPr>
              <w:t>ii lucrării executate</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 xml:space="preserve">Respectarea normelor privind securitatea </w:t>
            </w:r>
            <w:r w:rsidR="00D163E4" w:rsidRPr="00D163E4">
              <w:rPr>
                <w:rFonts w:ascii="Times New Roman" w:eastAsia="Times New Roman" w:hAnsi="Times New Roman" w:cs="Times New Roman"/>
                <w:sz w:val="21"/>
                <w:szCs w:val="21"/>
                <w:lang w:val="ro-RO" w:eastAsia="en-US"/>
              </w:rPr>
              <w:t>ș</w:t>
            </w:r>
            <w:r w:rsidRPr="00D163E4">
              <w:rPr>
                <w:rFonts w:ascii="Times New Roman" w:eastAsia="Times New Roman" w:hAnsi="Times New Roman" w:cs="Times New Roman"/>
                <w:sz w:val="21"/>
                <w:szCs w:val="21"/>
                <w:lang w:val="ro-RO" w:eastAsia="en-US"/>
              </w:rPr>
              <w:t xml:space="preserve">i sănătatea la locul de muncă,  prevenirea </w:t>
            </w:r>
            <w:r w:rsidR="00D163E4" w:rsidRPr="00D163E4">
              <w:rPr>
                <w:rFonts w:ascii="Times New Roman" w:eastAsia="Times New Roman" w:hAnsi="Times New Roman" w:cs="Times New Roman"/>
                <w:sz w:val="21"/>
                <w:szCs w:val="21"/>
                <w:lang w:val="ro-RO" w:eastAsia="en-US"/>
              </w:rPr>
              <w:t>ș</w:t>
            </w:r>
            <w:r w:rsidRPr="00D163E4">
              <w:rPr>
                <w:rFonts w:ascii="Times New Roman" w:eastAsia="Times New Roman" w:hAnsi="Times New Roman" w:cs="Times New Roman"/>
                <w:sz w:val="21"/>
                <w:szCs w:val="21"/>
                <w:lang w:val="ro-RO" w:eastAsia="en-US"/>
              </w:rPr>
              <w:t>i stingerea incendiilor</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1C38" w:rsidRPr="00827850" w:rsidTr="00937DE7">
        <w:trPr>
          <w:trHeight w:val="84"/>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576"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85" w:type="dxa"/>
              <w:right w:w="85" w:type="dxa"/>
            </w:tcMar>
            <w:vAlign w:val="center"/>
          </w:tcPr>
          <w:p w:rsidR="00931C38" w:rsidRPr="00827850" w:rsidRDefault="00931C38"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D163E4">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7DE7">
        <w:trPr>
          <w:jc w:val="center"/>
        </w:trPr>
        <w:tc>
          <w:tcPr>
            <w:tcW w:w="576" w:type="dxa"/>
            <w:vMerge/>
            <w:shd w:val="clear" w:color="auto" w:fill="D9D9D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2977" w:type="dxa"/>
            <w:vMerge/>
            <w:shd w:val="clear" w:color="auto" w:fill="D9D9D9"/>
            <w:tcMar>
              <w:left w:w="85" w:type="dxa"/>
              <w:right w:w="85" w:type="dxa"/>
            </w:tcMar>
          </w:tcPr>
          <w:p w:rsidR="00931C38" w:rsidRPr="00827850" w:rsidRDefault="00931C38" w:rsidP="002E2766">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D163E4">
        <w:trPr>
          <w:jc w:val="center"/>
        </w:trPr>
        <w:tc>
          <w:tcPr>
            <w:tcW w:w="576"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28" w:type="dxa"/>
              <w:right w:w="28" w:type="dxa"/>
            </w:tcMar>
            <w:vAlign w:val="center"/>
          </w:tcPr>
          <w:p w:rsidR="002E2766" w:rsidRPr="00D163E4" w:rsidRDefault="002E2766"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Utilizarea adecvată a limbajului tehnic în comunicarea cu privire la temă</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D163E4">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D163E4" w:rsidRDefault="002E2766"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 xml:space="preserve">Argumentarea alegerii mijloacelor de lucru  necesare realizării sarcinilor </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D163E4">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D163E4" w:rsidRDefault="002E2766"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Descrierea modului de lucru.</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931C38" w:rsidRPr="00827850" w:rsidTr="00937DE7">
        <w:trPr>
          <w:trHeight w:val="147"/>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1349" w:type="dxa"/>
            <w:gridSpan w:val="4"/>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Referinnotdesubsol"/>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D163E4"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D163E4">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D163E4">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D163E4">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D163E4">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D163E4">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D163E4">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F51" w:rsidRDefault="00CC6F51" w:rsidP="00A60359">
      <w:pPr>
        <w:spacing w:after="0"/>
      </w:pPr>
      <w:r>
        <w:separator/>
      </w:r>
    </w:p>
  </w:endnote>
  <w:endnote w:type="continuationSeparator" w:id="0">
    <w:p w:rsidR="00CC6F51" w:rsidRDefault="00CC6F51"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F51" w:rsidRDefault="00CC6F51" w:rsidP="00A60359">
      <w:pPr>
        <w:spacing w:after="0"/>
      </w:pPr>
      <w:r>
        <w:separator/>
      </w:r>
    </w:p>
  </w:footnote>
  <w:footnote w:type="continuationSeparator" w:id="0">
    <w:p w:rsidR="00CC6F51" w:rsidRDefault="00CC6F51" w:rsidP="00A60359">
      <w:pPr>
        <w:spacing w:after="0"/>
      </w:pPr>
      <w:r>
        <w:continuationSeparator/>
      </w:r>
    </w:p>
  </w:footnote>
  <w:footnote w:id="1">
    <w:p w:rsidR="00A60359" w:rsidRPr="009C294E" w:rsidRDefault="00A60359" w:rsidP="00937DE7">
      <w:pPr>
        <w:pStyle w:val="Textnotdesubsol"/>
        <w:spacing w:after="0" w:line="216"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Textnotdesubsol"/>
        <w:spacing w:after="0" w:line="216"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Textnotdesubsol"/>
        <w:spacing w:after="0" w:line="216"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Textnotdesubsol"/>
        <w:spacing w:after="0" w:line="216"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061E3"/>
    <w:rsid w:val="00042F33"/>
    <w:rsid w:val="000D53C2"/>
    <w:rsid w:val="00146BF3"/>
    <w:rsid w:val="001E1444"/>
    <w:rsid w:val="001F43F4"/>
    <w:rsid w:val="0020383C"/>
    <w:rsid w:val="002352B5"/>
    <w:rsid w:val="00280B47"/>
    <w:rsid w:val="002E2766"/>
    <w:rsid w:val="0033009E"/>
    <w:rsid w:val="0036183F"/>
    <w:rsid w:val="004B6682"/>
    <w:rsid w:val="004E6086"/>
    <w:rsid w:val="00595DAC"/>
    <w:rsid w:val="005A7D60"/>
    <w:rsid w:val="005C0133"/>
    <w:rsid w:val="005D544C"/>
    <w:rsid w:val="005E61EA"/>
    <w:rsid w:val="005F20B5"/>
    <w:rsid w:val="006074BE"/>
    <w:rsid w:val="006A43BD"/>
    <w:rsid w:val="006C0D41"/>
    <w:rsid w:val="006E05F1"/>
    <w:rsid w:val="00775EDB"/>
    <w:rsid w:val="007E615B"/>
    <w:rsid w:val="00827850"/>
    <w:rsid w:val="008527C3"/>
    <w:rsid w:val="00860ACA"/>
    <w:rsid w:val="008A694D"/>
    <w:rsid w:val="008C18BF"/>
    <w:rsid w:val="008E3FAD"/>
    <w:rsid w:val="00926969"/>
    <w:rsid w:val="00931C38"/>
    <w:rsid w:val="00937DE7"/>
    <w:rsid w:val="00957AB0"/>
    <w:rsid w:val="00A60359"/>
    <w:rsid w:val="00A94BBF"/>
    <w:rsid w:val="00A97D9E"/>
    <w:rsid w:val="00AB2BC1"/>
    <w:rsid w:val="00AD4159"/>
    <w:rsid w:val="00AE2318"/>
    <w:rsid w:val="00B23B42"/>
    <w:rsid w:val="00B24C54"/>
    <w:rsid w:val="00BD21DD"/>
    <w:rsid w:val="00BF2896"/>
    <w:rsid w:val="00C266CB"/>
    <w:rsid w:val="00C53978"/>
    <w:rsid w:val="00CC6F51"/>
    <w:rsid w:val="00CE6D2B"/>
    <w:rsid w:val="00D163E4"/>
    <w:rsid w:val="00D17E09"/>
    <w:rsid w:val="00D46D90"/>
    <w:rsid w:val="00D531F7"/>
    <w:rsid w:val="00E4294A"/>
    <w:rsid w:val="00F02212"/>
    <w:rsid w:val="00F0260C"/>
    <w:rsid w:val="00F228E4"/>
    <w:rsid w:val="00F51B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866759">
      <w:bodyDiv w:val="1"/>
      <w:marLeft w:val="0"/>
      <w:marRight w:val="0"/>
      <w:marTop w:val="0"/>
      <w:marBottom w:val="0"/>
      <w:divBdr>
        <w:top w:val="none" w:sz="0" w:space="0" w:color="auto"/>
        <w:left w:val="none" w:sz="0" w:space="0" w:color="auto"/>
        <w:bottom w:val="none" w:sz="0" w:space="0" w:color="auto"/>
        <w:right w:val="none" w:sz="0" w:space="0" w:color="auto"/>
      </w:divBdr>
    </w:div>
    <w:div w:id="9738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7D697-1FE6-4700-B693-CF0712B4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1235</Words>
  <Characters>7169</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Micsoniu</cp:lastModifiedBy>
  <cp:revision>6</cp:revision>
  <dcterms:created xsi:type="dcterms:W3CDTF">2016-12-06T17:29:00Z</dcterms:created>
  <dcterms:modified xsi:type="dcterms:W3CDTF">2018-07-09T09:44:00Z</dcterms:modified>
</cp:coreProperties>
</file>